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5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ar"/>
        </w:rPr>
        <w:t>云南省居民体育消费调查方案主要内容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5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right="0"/>
        <w:jc w:val="center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02"/>
        <w:jc w:val="left"/>
        <w:textAlignment w:val="auto"/>
        <w:outlineLvl w:val="9"/>
        <w:rPr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kern w:val="0"/>
          <w:sz w:val="32"/>
          <w:szCs w:val="32"/>
          <w:lang w:val="en-US" w:eastAsia="zh-CN" w:bidi="ar"/>
        </w:rPr>
        <w:t>一、调查目的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 w:bidi="ar"/>
        </w:rPr>
        <w:t>      通过对全省居民抽样调查，客观了解云南省居民在体育方面的消费现状，反映居民体育消费的数量、品类、金额等，并测算云南省体育消费的总量和结构，为云南省体育产业的消费状况和发展对策提供依据。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02"/>
        <w:jc w:val="left"/>
        <w:textAlignment w:val="auto"/>
        <w:outlineLvl w:val="9"/>
        <w:rPr>
          <w:rFonts w:hint="eastAsia" w:ascii="方正黑体简体" w:hAnsi="方正黑体简体" w:eastAsia="方正黑体简体" w:cs="方正黑体简体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kern w:val="0"/>
          <w:sz w:val="32"/>
          <w:szCs w:val="32"/>
          <w:lang w:val="en-US" w:eastAsia="zh-CN" w:bidi="ar"/>
        </w:rPr>
        <w:t>调查内容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 w:bidi="ar"/>
        </w:rPr>
        <w:t>调查综合反映居民在体育方面的消费状况，重点调查居民消费的品类，金额、形式，影响体育消费的因素等，全面掌握云南省居民的体育消费现状，了解体育消费的动因和阻碍。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02"/>
        <w:jc w:val="left"/>
        <w:textAlignment w:val="auto"/>
        <w:outlineLvl w:val="9"/>
        <w:rPr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kern w:val="0"/>
          <w:sz w:val="32"/>
          <w:szCs w:val="32"/>
          <w:lang w:val="en-US" w:eastAsia="zh-CN" w:bidi="ar"/>
        </w:rPr>
        <w:t>三、调查对象及范围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本次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的调查对象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为全省常住居民（其中17周岁以下居民由父母代填问卷）。本方案首先随机抽取8个州（市），以这8个州市为子总体进行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抽样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样本量根据各州（市）人口规模进行相应调整。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left"/>
        <w:textAlignment w:val="auto"/>
        <w:outlineLvl w:val="9"/>
        <w:rPr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kern w:val="0"/>
          <w:sz w:val="32"/>
          <w:szCs w:val="32"/>
          <w:lang w:val="en-US" w:eastAsia="zh-CN" w:bidi="ar"/>
        </w:rPr>
        <w:t>四、调查方法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28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auto"/>
          <w:spacing w:val="-3"/>
          <w:sz w:val="32"/>
          <w:szCs w:val="32"/>
        </w:rPr>
        <w:t>以入户问卷调查的方式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开展调查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本方案采用多阶段随机抽样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以16个州市为第一阶段抽样框，随机抽取8个州市：昆明、迪庆、红河、曲靖、大理、丽江、普洱、文山；以这8个州市下属的74个县为层，在层内随机抽样。第二阶段的抽样框为县（区、市）的街道（镇和行政乡）名录，在每个县（区、市）内随机抽取一定数量的街道（乡、镇）。然后由抽中的街道（乡、镇）提供居委会（村委会）名录构成第三阶段抽样框，抽取一定数量的居委会（村委会）。由抽取到的居委会（村委会）提供辖区内住户的门牌号构成第四阶段抽样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kern w:val="0"/>
          <w:sz w:val="32"/>
          <w:szCs w:val="32"/>
          <w:lang w:val="en-US" w:eastAsia="zh-CN" w:bidi="ar"/>
        </w:rPr>
        <w:t>五、组织方式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28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pacing w:val="-3"/>
          <w:sz w:val="32"/>
          <w:szCs w:val="32"/>
          <w:lang w:eastAsia="zh-CN"/>
        </w:rPr>
        <w:t>云</w:t>
      </w:r>
      <w:r>
        <w:rPr>
          <w:rFonts w:hint="eastAsia" w:ascii="方正仿宋简体" w:hAnsi="方正仿宋简体" w:eastAsia="方正仿宋简体" w:cs="方正仿宋简体"/>
          <w:color w:val="auto"/>
          <w:spacing w:val="-3"/>
          <w:sz w:val="32"/>
          <w:szCs w:val="32"/>
        </w:rPr>
        <w:t>南同创科学计算与数据挖掘研究中心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负责调查方案设计、组织实施调查、调查质量控制、数据整理汇总、调查报告撰写等；云南省体育局经济处配合做好方案设计工作，并按程序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报省统计局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审批。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02"/>
        <w:jc w:val="left"/>
        <w:textAlignment w:val="auto"/>
        <w:outlineLvl w:val="9"/>
        <w:rPr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kern w:val="0"/>
          <w:sz w:val="32"/>
          <w:szCs w:val="32"/>
          <w:lang w:val="en-US" w:eastAsia="zh-CN" w:bidi="ar"/>
        </w:rPr>
        <w:t>六、数据发布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调查数据仅用于内部统计居民体育消费情况，调查得到的数据结果不对外公布。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8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</w:p>
    <w:sectPr>
      <w:footerReference r:id="rId3" w:type="default"/>
      <w:pgSz w:w="11906" w:h="16838"/>
      <w:pgMar w:top="1871" w:right="1417" w:bottom="1587" w:left="1417" w:header="851" w:footer="992" w:gutter="0"/>
      <w:pgNumType w:fmt="decimal" w:start="2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176D25"/>
    <w:multiLevelType w:val="singleLevel"/>
    <w:tmpl w:val="A8176D2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DD300E"/>
    <w:rsid w:val="0183706C"/>
    <w:rsid w:val="053D6410"/>
    <w:rsid w:val="06236CF4"/>
    <w:rsid w:val="07316EC1"/>
    <w:rsid w:val="086C52B0"/>
    <w:rsid w:val="145B0DA8"/>
    <w:rsid w:val="16FA4D97"/>
    <w:rsid w:val="25BD2D64"/>
    <w:rsid w:val="25DD300E"/>
    <w:rsid w:val="28C87790"/>
    <w:rsid w:val="2A2B6DB3"/>
    <w:rsid w:val="2BC002B9"/>
    <w:rsid w:val="3D057914"/>
    <w:rsid w:val="44961AA5"/>
    <w:rsid w:val="46365F24"/>
    <w:rsid w:val="4F970C46"/>
    <w:rsid w:val="574E629E"/>
    <w:rsid w:val="58EC52BE"/>
    <w:rsid w:val="67A4394A"/>
    <w:rsid w:val="6B9808A3"/>
    <w:rsid w:val="7257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2021-07-11T03:15:00Z</dcterms:created>
  <dc:creator>@三九九</dc:creator>
  <cp:lastModifiedBy>Summer</cp:lastModifiedBy>
  <cp:lastPrinted>2022-02-25T03:03:00Z</cp:lastPrinted>
  <dcterms:modified xsi:type="dcterms:W3CDTF">2022-02-28T01:30:02Z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