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both"/>
        <w:rPr>
          <w:rFonts w:hint="eastAsia" w:ascii="方正黑体简体" w:hAnsi="方正黑体简体" w:eastAsia="方正黑体简体" w:cs="方正黑体简体"/>
          <w:sz w:val="28"/>
          <w:szCs w:val="28"/>
          <w:lang w:val="en-US" w:eastAsia="zh-CN"/>
        </w:rPr>
      </w:pPr>
      <w:r>
        <w:rPr>
          <w:rFonts w:hint="eastAsia" w:ascii="方正黑体简体" w:hAnsi="方正黑体简体" w:eastAsia="方正黑体简体" w:cs="方正黑体简体"/>
          <w:sz w:val="28"/>
          <w:szCs w:val="28"/>
          <w:lang w:val="en-US" w:eastAsia="zh-CN"/>
        </w:rPr>
        <w:t>附件5</w:t>
      </w:r>
    </w:p>
    <w:p>
      <w:pPr>
        <w:pStyle w:val="2"/>
        <w:rPr>
          <w:rFonts w:hint="eastAsia"/>
          <w:lang w:val="en-US" w:eastAsia="zh-CN"/>
        </w:rPr>
      </w:pPr>
    </w:p>
    <w:p>
      <w:pPr>
        <w:ind w:left="0" w:leftChars="0" w:firstLine="0" w:firstLineChars="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云南省旅行与运输服务贸易统计报表制度</w:t>
      </w:r>
    </w:p>
    <w:p>
      <w:pPr>
        <w:ind w:left="0" w:leftChars="0" w:firstLine="0" w:firstLineChars="0"/>
        <w:jc w:val="center"/>
        <w:rPr>
          <w:rFonts w:hint="eastAsia"/>
          <w:sz w:val="28"/>
          <w:szCs w:val="28"/>
          <w:lang w:val="en-US"/>
        </w:rPr>
      </w:pPr>
      <w:r>
        <w:rPr>
          <w:rFonts w:hint="eastAsia" w:ascii="方正小标宋简体" w:hAnsi="方正小标宋简体" w:eastAsia="方正小标宋简体" w:cs="方正小标宋简体"/>
          <w:sz w:val="44"/>
          <w:szCs w:val="44"/>
          <w:lang w:val="en-US"/>
        </w:rPr>
        <w:t>主要内容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黑体简体" w:hAnsi="方正黑体简体" w:eastAsia="方正黑体简体" w:cs="方正黑体简体"/>
          <w:sz w:val="32"/>
          <w:szCs w:val="32"/>
          <w:lang w:val="en-US"/>
        </w:rPr>
      </w:pPr>
      <w:r>
        <w:rPr>
          <w:rFonts w:hint="eastAsia" w:ascii="方正黑体简体" w:hAnsi="方正黑体简体" w:eastAsia="方正黑体简体" w:cs="方正黑体简体"/>
          <w:sz w:val="32"/>
          <w:szCs w:val="32"/>
          <w:lang w:val="en-US"/>
        </w:rPr>
        <w:t>一、调查目的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rPr>
        <w:t>为更好掌握云南省服务贸易整体运行情况，科学测算云南省服务贸易总额等主要指标，为政府决策工作提供参考依据，依照《中华人民共和国统计法》《云南省部门统计调查项目管理办法》，制定本报表制度。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黑体简体" w:hAnsi="方正黑体简体" w:eastAsia="方正黑体简体" w:cs="方正黑体简体"/>
          <w:sz w:val="32"/>
          <w:szCs w:val="32"/>
          <w:lang w:val="en-US"/>
        </w:rPr>
      </w:pP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lang w:val="en-US"/>
        </w:rPr>
        <w:t>二、调查内容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sz w:val="32"/>
          <w:szCs w:val="32"/>
          <w:lang w:val="en-US"/>
        </w:rPr>
      </w:pPr>
      <w:r>
        <w:rPr>
          <w:rFonts w:hint="eastAsia" w:ascii="方正楷体简体" w:hAnsi="方正楷体简体" w:eastAsia="方正楷体简体" w:cs="方正楷体简体"/>
          <w:sz w:val="32"/>
          <w:szCs w:val="32"/>
          <w:lang w:val="en-US"/>
        </w:rPr>
        <w:t>（一）旅行服务贸易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rPr>
        <w:t>统计的核心内容是旅行期间购买自用或者赠送他人的货物或服务的消费支出，包括:</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rPr>
        <w:t>（1）对于商务旅行者，包括旅行期间在云南省境内（对于入境者而言，下同）或所访问经济体内（对于出境者而言）的住宿、餐饮、交通、通讯、旅游、购物、医疗、邮寄等费用，但不包括旅行者代表其所属组织或他人进行的购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rPr>
        <w:t>（2）对于私人旅游者，包括旅游期间在云南省境内或所访问经济体内的住宿、餐饮、交通、通讯、门票、购物、医疗、邮寄等费用，但不包括旅游者的跨境国际运输费用（归属“运输”一级细目）以及代他人进行的购物费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rPr>
        <w:t>（3）对于边贸旅行者，包括在边民互市贸易或务工过程中在云南省境内或所访问经济体内的餐饮、交通、购物等日常消费，但不包括边民在互市贸易中购买的用于在常住国转售的货物。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rPr>
        <w:t>（4）对于教育旅行者，包括旅行期间在云南省内或所访问经济体内的学费及住宿、餐饮、交通、通讯、旅游、购物、医疗、邮寄等日常消费。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rPr>
        <w:t>（5）对于医疗旅行者，包括旅行期间在云南省内或所访问经济体内的医疗费及住宿、餐饮、交通、通讯、旅游、购物、邮寄等日常消费。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楷体简体" w:hAnsi="方正楷体简体" w:eastAsia="方正楷体简体" w:cs="方正楷体简体"/>
          <w:sz w:val="32"/>
          <w:szCs w:val="32"/>
          <w:lang w:val="en-US"/>
        </w:rPr>
      </w:pPr>
      <w:r>
        <w:rPr>
          <w:rFonts w:hint="eastAsia" w:ascii="方正楷体简体" w:hAnsi="方正楷体简体" w:eastAsia="方正楷体简体" w:cs="方正楷体简体"/>
          <w:sz w:val="32"/>
          <w:szCs w:val="32"/>
          <w:lang w:val="en-US"/>
        </w:rPr>
        <w:t>（二）运输服务贸易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rPr>
        <w:t>统计的核心内容是承运人为非常住者提供的国际运输部分的服务，包括:</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rPr>
        <w:t>（1）客运服务出口统计，云南省的客运服务出口主要是指省内承运人为境外旅客提供的国际运输服务。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rPr>
        <w:t>（2）客运服务进口统计，云南省的客运服务进口主要是指境外承运人为云南省常住居民提供的国际运输服务。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rPr>
        <w:t>（3）货运服务出口统计，云南省的货运服务出口主要是指省内承运人为境外非常住者提供的国际货运服务。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rPr>
        <w:t>（4）货运服务进口统计，云南省的货运服务进口主要是指境外承运人为省内常住者提供的国际货运服务。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rPr>
        <w:t>（5）邮政快递服务统计，主要是指承运人为非常住者提供的国际邮政快递服务。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黑体简体" w:hAnsi="方正黑体简体" w:eastAsia="方正黑体简体" w:cs="方正黑体简体"/>
          <w:sz w:val="32"/>
          <w:szCs w:val="32"/>
          <w:lang w:val="en-US"/>
        </w:rPr>
      </w:pPr>
      <w:r>
        <w:rPr>
          <w:rFonts w:hint="eastAsia" w:ascii="方正黑体简体" w:hAnsi="方正黑体简体" w:eastAsia="方正黑体简体" w:cs="方正黑体简体"/>
          <w:sz w:val="32"/>
          <w:szCs w:val="32"/>
          <w:lang w:val="en-US"/>
        </w:rPr>
        <w:t>三、调查对象及范围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楷体简体" w:hAnsi="方正楷体简体" w:eastAsia="方正楷体简体" w:cs="方正楷体简体"/>
          <w:sz w:val="32"/>
          <w:szCs w:val="32"/>
          <w:lang w:val="en-US"/>
        </w:rPr>
      </w:pPr>
      <w:r>
        <w:rPr>
          <w:rFonts w:hint="eastAsia" w:ascii="方正楷体简体" w:hAnsi="方正楷体简体" w:eastAsia="方正楷体简体" w:cs="方正楷体简体"/>
          <w:sz w:val="32"/>
          <w:szCs w:val="32"/>
          <w:lang w:val="en-US"/>
        </w:rPr>
        <w:t>（一）旅行服务贸易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rPr>
        <w:t>根据《国际服务贸易统计监测制度》（以下简称《制度》）及MSITS2010和BPM6中关于旅行的定义，结合《制度》指标设置和云南省实际情况，将两部分旅行者均按旅行目的分为商务、旅游、边民、教育、医疗旅行者五类群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rPr>
        <w:t>主要调查对象为：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rPr>
        <w:t>（1）入境海外游客，重点是持护照入境的海外游客，并注意持有边境通行证进行边境游的海外游客。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rPr>
        <w:t>（2）出境居民游客，出境的云南省常住居民，重点是持护照出境的居民</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val="en-US"/>
        </w:rPr>
        <w:t>并注意持有边境通行证进行边境游的居民。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rPr>
        <w:t>（3）入境开展互市贸易或务工经商的国外边民旅客，通常持有与边民有关证件（如边民证、入境卡、边民入出境证、边民互市证等）而非护照。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rPr>
        <w:t>（4）出境开展互市贸易或务工经商的本地边民旅客，通常持有与边民有关证件（如边民证、入境卡、边民入出境证、边民互市证等）而非护照。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rPr>
        <w:t>（5）以留学、访学、科研、教育工作等教育相关内容为主要目的、且入境居留时间在6个月以上的海外教育旅行者，包括海外留学生、外籍教师、访问学者、科研人员等。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rPr>
        <w:t>（6）以留学、访学、科研、教育工作等教育相关内容为主要目的、且在境外居留时间6个月以上的居民教育旅行者，包括出国留学生、教师、访问学者、科研人员等。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rPr>
        <w:t>（7）以治疗、整形、美容、生育等医疗相关内容为主要目的入境海外医疗旅行者。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rPr>
        <w:t>（8）以治疗、整形、美容、生育等医疗相关内容为主要目的出境居民医疗旅行者。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rPr>
        <w:t>（9）云南省大型旅行社和留学教育机构。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楷体简体" w:hAnsi="方正楷体简体" w:eastAsia="方正楷体简体" w:cs="方正楷体简体"/>
          <w:sz w:val="32"/>
          <w:szCs w:val="32"/>
          <w:lang w:val="en-US"/>
        </w:rPr>
      </w:pPr>
      <w:r>
        <w:rPr>
          <w:rFonts w:hint="eastAsia" w:ascii="方正楷体简体" w:hAnsi="方正楷体简体" w:eastAsia="方正楷体简体" w:cs="方正楷体简体"/>
          <w:sz w:val="32"/>
          <w:szCs w:val="32"/>
          <w:lang w:val="en-US"/>
        </w:rPr>
        <w:t>（二）运输服务贸易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rPr>
        <w:t>云南省运输服务贸易首先根据服务类型，分为客运服务、货运服务和邮政快递三种类型进行统计</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val="en-US"/>
        </w:rPr>
        <w:t>每种类型均考虑出口和进口两个方向，并从航空、铁路、公路、水路、管道、电力六种运输方式分类统计，以满足二级细目的统计要求。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rPr>
        <w:t>主要调查对象为：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rPr>
        <w:t>（1）具有跨境运输资质的云南省当地企业以及沿边地区边民互市贸易中为境外边民提供境外运输服务的企业或个人。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rPr>
        <w:t>（2）经由省内各口岸直接出入境的省内常住居民，具体分为两类：由省内各口岸直接出境的常住居民</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val="en-US"/>
        </w:rPr>
        <w:t>由省内各口岸直接入境的常住居民。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rPr>
        <w:t>（3）云南省从事货物进出口贸易的外贸企业。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rPr>
        <w:t>（4）外国边民：与我国相邻的邻国边民</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val="en-US"/>
        </w:rPr>
        <w:t>省内边民：云南省边民。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rPr>
        <w:t>（5）云南省的省级邮政部门和从事跨境运输服务的快递企业</w:t>
      </w:r>
      <w:r>
        <w:rPr>
          <w:rFonts w:hint="eastAsia" w:ascii="方正仿宋简体" w:hAnsi="方正仿宋简体" w:eastAsia="方正仿宋简体" w:cs="方正仿宋简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rPr>
        <w:t>（6）云南省内重点旅行社</w:t>
      </w:r>
      <w:r>
        <w:rPr>
          <w:rFonts w:hint="eastAsia" w:ascii="方正仿宋简体" w:hAnsi="方正仿宋简体" w:eastAsia="方正仿宋简体" w:cs="方正仿宋简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rPr>
        <w:t>（7）涉及到跨境电力运输的云南电网公司、涉及到中缅油气管道运输的中石油云南石化公司等相关部门。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黑体简体" w:hAnsi="方正黑体简体" w:eastAsia="方正黑体简体" w:cs="方正黑体简体"/>
          <w:sz w:val="32"/>
          <w:szCs w:val="32"/>
          <w:lang w:val="en-US"/>
        </w:rPr>
      </w:pPr>
      <w:r>
        <w:rPr>
          <w:rFonts w:hint="eastAsia" w:ascii="方正黑体简体" w:hAnsi="方正黑体简体" w:eastAsia="方正黑体简体" w:cs="方正黑体简体"/>
          <w:sz w:val="32"/>
          <w:szCs w:val="32"/>
          <w:lang w:val="en-US"/>
        </w:rPr>
        <w:t>四、调查方法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eastAsia="zh-CN"/>
        </w:rPr>
        <w:t>采用</w:t>
      </w:r>
      <w:r>
        <w:rPr>
          <w:rFonts w:hint="eastAsia" w:ascii="方正仿宋简体" w:hAnsi="方正仿宋简体" w:eastAsia="方正仿宋简体" w:cs="方正仿宋简体"/>
          <w:sz w:val="32"/>
          <w:szCs w:val="32"/>
          <w:lang w:val="en-US"/>
        </w:rPr>
        <w:t>全面调查、抽样调查和统计测算相结合的方式，数据采集采取在云南省各口岸进行“拦截式问卷面访”，结合对云南省具有跨国运输、跨境邮政的企业和旅行社进行“直接调查”，再辅助以其他补充性调查。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黑体简体" w:hAnsi="方正黑体简体" w:eastAsia="方正黑体简体" w:cs="方正黑体简体"/>
          <w:sz w:val="32"/>
          <w:szCs w:val="32"/>
          <w:lang w:val="en-US"/>
        </w:rPr>
      </w:pPr>
      <w:r>
        <w:rPr>
          <w:rFonts w:hint="eastAsia" w:ascii="方正黑体简体" w:hAnsi="方正黑体简体" w:eastAsia="方正黑体简体" w:cs="方正黑体简体"/>
          <w:sz w:val="32"/>
          <w:szCs w:val="32"/>
          <w:lang w:val="en-US"/>
        </w:rPr>
        <w:t>五、组织方式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rPr>
        <w:t>为保障统计工作的科学规范和有</w:t>
      </w:r>
      <w:bookmarkStart w:id="0" w:name="_GoBack"/>
      <w:bookmarkEnd w:id="0"/>
      <w:r>
        <w:rPr>
          <w:rFonts w:hint="eastAsia" w:ascii="方正仿宋简体" w:hAnsi="方正仿宋简体" w:eastAsia="方正仿宋简体" w:cs="方正仿宋简体"/>
          <w:sz w:val="32"/>
          <w:szCs w:val="32"/>
          <w:lang w:val="en-US"/>
        </w:rPr>
        <w:t>效实施，云南省旅行与运输服务贸易统计工作由省商务厅统一领导，云南省服务贸易发展联席会28个成员单位、州（市）商务局配合协调服务贸易相关数据，课题组负责基础数据收集并测算相关参数、云南省旅行服务贸易总额和云南省运输服务贸易总额。</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黑体简体" w:hAnsi="方正黑体简体" w:eastAsia="方正黑体简体" w:cs="方正黑体简体"/>
          <w:sz w:val="32"/>
          <w:szCs w:val="32"/>
          <w:lang w:val="en-US"/>
        </w:rPr>
      </w:pPr>
      <w:r>
        <w:rPr>
          <w:rFonts w:hint="eastAsia" w:ascii="方正黑体简体" w:hAnsi="方正黑体简体" w:eastAsia="方正黑体简体" w:cs="方正黑体简体"/>
          <w:sz w:val="32"/>
          <w:szCs w:val="32"/>
          <w:lang w:val="en-US"/>
        </w:rPr>
        <w:t>六、数据发布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rPr>
        <w:t>云南省旅行与运输服务贸易统计项目监测数据、测算数据不主动对外公布，可在部门间共享。</w:t>
      </w: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ind w:left="0" w:leftChars="0" w:firstLine="0" w:firstLineChars="0"/>
        <w:rPr>
          <w:rFonts w:hint="eastAsia"/>
          <w:lang w:val="en-US"/>
        </w:rPr>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zMThjMzk5NWVhMzMwMjI3NTgxYjFmNTk3MDg5MzMifQ=="/>
  </w:docVars>
  <w:rsids>
    <w:rsidRoot w:val="549F3A60"/>
    <w:rsid w:val="00526E95"/>
    <w:rsid w:val="00D652F7"/>
    <w:rsid w:val="04531236"/>
    <w:rsid w:val="0F9C5CD5"/>
    <w:rsid w:val="1D2E42E6"/>
    <w:rsid w:val="1D825D92"/>
    <w:rsid w:val="25D3471D"/>
    <w:rsid w:val="2DDC6AF7"/>
    <w:rsid w:val="2EDB38E6"/>
    <w:rsid w:val="3ADD27DC"/>
    <w:rsid w:val="4B7F5E74"/>
    <w:rsid w:val="549F3A60"/>
    <w:rsid w:val="5668461A"/>
    <w:rsid w:val="578A4AD5"/>
    <w:rsid w:val="57F3FBC4"/>
    <w:rsid w:val="5BB8BF4F"/>
    <w:rsid w:val="5F251535"/>
    <w:rsid w:val="618D2191"/>
    <w:rsid w:val="66EE46CD"/>
    <w:rsid w:val="6D2E3ADE"/>
    <w:rsid w:val="6D9E28FB"/>
    <w:rsid w:val="6E579C3D"/>
    <w:rsid w:val="70B93CD1"/>
    <w:rsid w:val="7D134965"/>
    <w:rsid w:val="7D704423"/>
    <w:rsid w:val="7EEB6C4A"/>
    <w:rsid w:val="7F7F312C"/>
    <w:rsid w:val="AFEF93E2"/>
    <w:rsid w:val="BFFFA7D3"/>
    <w:rsid w:val="DFDF1AF1"/>
    <w:rsid w:val="EFFE2670"/>
    <w:rsid w:val="FDFFE824"/>
    <w:rsid w:val="FFB70D0C"/>
    <w:rsid w:val="FFEE98DF"/>
    <w:rsid w:val="FFFC9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宋体" w:hAnsi="宋体" w:eastAsia="方正仿宋_GBK" w:cs="宋体"/>
      <w:color w:val="000000" w:themeColor="text1"/>
      <w:kern w:val="2"/>
      <w:sz w:val="32"/>
      <w:szCs w:val="32"/>
      <w:lang w:val="en-US" w:eastAsia="zh-CN" w:bidi="ar-SA"/>
      <w14:textFill>
        <w14:solidFill>
          <w14:schemeClr w14:val="tx1"/>
        </w14:solidFill>
      </w14:textFill>
    </w:rPr>
  </w:style>
  <w:style w:type="paragraph" w:styleId="3">
    <w:name w:val="heading 1"/>
    <w:basedOn w:val="1"/>
    <w:next w:val="1"/>
    <w:qFormat/>
    <w:uiPriority w:val="0"/>
    <w:pPr>
      <w:keepNext/>
      <w:keepLines/>
      <w:spacing w:beforeLines="0" w:beforeAutospacing="0" w:afterLines="0" w:afterAutospacing="0" w:line="560" w:lineRule="exact"/>
      <w:ind w:firstLine="880" w:firstLineChars="200"/>
      <w:jc w:val="both"/>
      <w:outlineLvl w:val="0"/>
    </w:pPr>
    <w:rPr>
      <w:rFonts w:ascii="宋体" w:hAnsi="宋体" w:eastAsia="方正黑体_GBK" w:cs="宋体"/>
      <w:color w:val="000000" w:themeColor="text1"/>
      <w:kern w:val="44"/>
      <w:sz w:val="32"/>
      <w:szCs w:val="32"/>
      <w14:textFill>
        <w14:solidFill>
          <w14:schemeClr w14:val="tx1"/>
        </w14:solidFill>
      </w14:textFill>
    </w:rPr>
  </w:style>
  <w:style w:type="paragraph" w:styleId="2">
    <w:name w:val="heading 2"/>
    <w:basedOn w:val="1"/>
    <w:next w:val="1"/>
    <w:unhideWhenUsed/>
    <w:qFormat/>
    <w:uiPriority w:val="0"/>
    <w:pPr>
      <w:keepNext/>
      <w:keepLines/>
      <w:spacing w:beforeLines="0" w:beforeAutospacing="0" w:afterLines="0" w:afterAutospacing="0" w:line="560" w:lineRule="exact"/>
      <w:ind w:firstLine="880" w:firstLineChars="200"/>
      <w:outlineLvl w:val="1"/>
    </w:pPr>
    <w:rPr>
      <w:rFonts w:ascii="宋体" w:hAnsi="宋体" w:eastAsia="方正楷体_GBK" w:cs="宋体"/>
      <w:color w:val="000000" w:themeColor="text1"/>
      <w:sz w:val="32"/>
      <w:szCs w:val="32"/>
      <w14:textFill>
        <w14:solidFill>
          <w14:schemeClr w14:val="tx1"/>
        </w14:solidFill>
      </w14:textFill>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Hyperlink"/>
    <w:basedOn w:val="5"/>
    <w:qFormat/>
    <w:uiPriority w:val="0"/>
    <w:rPr>
      <w:color w:val="0000FF"/>
      <w:u w:val="none"/>
    </w:rPr>
  </w:style>
  <w:style w:type="paragraph" w:customStyle="1" w:styleId="7">
    <w:name w:val="_Style 6"/>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云南省统计局</Company>
  <Pages>5</Pages>
  <Words>2381</Words>
  <Characters>2392</Characters>
  <Lines>0</Lines>
  <Paragraphs>0</Paragraphs>
  <TotalTime>0</TotalTime>
  <ScaleCrop>false</ScaleCrop>
  <LinksUpToDate>false</LinksUpToDate>
  <CharactersWithSpaces>2392</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2019-04-20T10:39:00Z</dcterms:created>
  <dc:creator>刘嵩</dc:creator>
  <cp:lastModifiedBy>王迪</cp:lastModifiedBy>
  <cp:lastPrinted>2023-01-12T16:49:00Z</cp:lastPrinted>
  <dcterms:modified xsi:type="dcterms:W3CDTF">2025-01-06T17:40:34Z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68AA198FE2BF4A649DAC499C048469E4_13</vt:lpwstr>
  </property>
</Properties>
</file>