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云南省妇幼健康统计调查制度主要内容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一、调查目的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了解孕产妇、儿童、妇女等重点人群接受妇幼保健服务情况及健康状况、妇幼健康服务提供情况，为制定妇幼健康政策提供依据。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二、调查内容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  <w:t>本统计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调查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  <w:t>内容包括孕产妇保健和健康情况、儿童保健和健康情况、妇女宫颈癌及乳腺癌筛查情况、避孕节育服务情况、妇幼健康公共卫生服务情况、母婴保健技术服务执业机构与人员情况、出生医学信息情况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  <w:t>孕产妇死亡、5岁以下儿童死亡及出生缺陷监测情况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  <w:t>妇幼健康促进行动情况等。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三、调查对象及范围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全省所有区县：孕产妇、儿童、妇女等重点人群接受妇幼保健服务情况及健康状况、妇幼健康服务提供情况。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妇幼健康监测区县：孕产妇死亡、5岁以下儿童死亡及出生缺陷发生情况。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出生缺陷监测医院：出生缺陷发生情况。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四、调查方法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本统计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调查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采用全面调查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方式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组织方式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本统计调查由云南省卫生健康委员会负责组织实施，各级妇幼保健机构通过网络直报方式进行上报。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六、数据发布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调查数据以年鉴、报告、网站形式等向社会公开。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FE5E0B"/>
    <w:multiLevelType w:val="singleLevel"/>
    <w:tmpl w:val="BEFE5E0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E3B7825"/>
    <w:rsid w:val="7F56D35B"/>
    <w:rsid w:val="BFDF3384"/>
    <w:rsid w:val="FB7F0173"/>
    <w:rsid w:val="FDF3EACE"/>
    <w:rsid w:val="FFF4A2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 w:val="0"/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王迪</cp:lastModifiedBy>
  <dcterms:modified xsi:type="dcterms:W3CDTF">2025-01-06T17:39:20Z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