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after="156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云南省妇幼健康统计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调查制度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主要内容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一、调查目的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了解孕产妇、儿童、妇女等重点人群接受妇幼保健服务情况及健康状况、妇幼健康服务提供情况，为制定妇幼健康政策提供依据。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调查内容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本统计报表内容包括孕产妇保健和健康情况、儿童保健和健康情况、妇女宫颈癌及乳腺癌筛查情况、避孕节育服务情况、妇幼健康公共卫生服务情况、母婴保健技术服务执业机构与人员情况、出生医学信息情况；孕产妇死亡、5岁以下儿童死亡及出生缺陷监测情况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助产机构产科质量情况、基层妇幼健康情况、托幼机构情况、妇幼健康促进行动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  <w:t>情况等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三、调查对象及范围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  <w:t>全省所有区县：孕产妇、儿童、妇女等重点人群接受妇幼保健服务情况及健康状况、妇幼健康服务提供情况。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 w:bidi="ar"/>
        </w:rPr>
        <w:t>妇幼健康监测区县：孕产妇死亡、5岁以下儿童死亡及出生缺陷发生情况。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出生缺陷监测医院：出生缺陷发生情况。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四、调查方法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本统计报表采用全面调查方法。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bidi="ar"/>
        </w:rPr>
        <w:t>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  <w:t xml:space="preserve"> 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五、组织方式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本统计报表由云南省卫生健康委员会负责组织实施，各级妇幼保健机构通过网络直报方式进行上报。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bidi="ar"/>
        </w:rPr>
        <w:t>六、数据发布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调查数据以年鉴、报告、网站等</w:t>
      </w:r>
      <w:bookmarkStart w:id="0" w:name="_GoBack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形式</w:t>
      </w:r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向社会公开。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outlineLvl w:val="9"/>
        <w:rPr>
          <w:color w:val="auto"/>
        </w:rPr>
      </w:pPr>
    </w:p>
    <w:sectPr>
      <w:pgSz w:w="11906" w:h="16838"/>
      <w:pgMar w:top="1871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176D25"/>
    <w:multiLevelType w:val="singleLevel"/>
    <w:tmpl w:val="A8176D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F3A60"/>
    <w:rsid w:val="00526E95"/>
    <w:rsid w:val="00534AF8"/>
    <w:rsid w:val="00A3080D"/>
    <w:rsid w:val="00B42333"/>
    <w:rsid w:val="00BB03E8"/>
    <w:rsid w:val="00CA3EFB"/>
    <w:rsid w:val="00D652F7"/>
    <w:rsid w:val="02BB1497"/>
    <w:rsid w:val="1250507D"/>
    <w:rsid w:val="12994F57"/>
    <w:rsid w:val="15A0185A"/>
    <w:rsid w:val="17F9086E"/>
    <w:rsid w:val="1D825D92"/>
    <w:rsid w:val="1F4F6389"/>
    <w:rsid w:val="241915A1"/>
    <w:rsid w:val="257E7DBB"/>
    <w:rsid w:val="2DDC6AF7"/>
    <w:rsid w:val="2EDB38E6"/>
    <w:rsid w:val="33F97769"/>
    <w:rsid w:val="39E46903"/>
    <w:rsid w:val="431511CA"/>
    <w:rsid w:val="4F464F9A"/>
    <w:rsid w:val="5117373C"/>
    <w:rsid w:val="53986347"/>
    <w:rsid w:val="549F3A60"/>
    <w:rsid w:val="578A4AD5"/>
    <w:rsid w:val="5D333AAB"/>
    <w:rsid w:val="618D2191"/>
    <w:rsid w:val="6C626A09"/>
    <w:rsid w:val="6D9E28FB"/>
    <w:rsid w:val="6FD051D2"/>
    <w:rsid w:val="70B93CD1"/>
    <w:rsid w:val="776110C8"/>
    <w:rsid w:val="791B6A59"/>
    <w:rsid w:val="7E14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none"/>
    </w:rPr>
  </w:style>
  <w:style w:type="paragraph" w:customStyle="1" w:styleId="5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line="312" w:lineRule="exact"/>
      <w:ind w:firstLine="420"/>
    </w:pPr>
    <w:rPr>
      <w:rFonts w:ascii="宋体" w:hAnsi="宋体" w:eastAsia="宋体" w:cs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2021-05-19T07:55:00Z</dcterms:created>
  <dc:creator>刘嵩</dc:creator>
  <cp:lastModifiedBy>Summer</cp:lastModifiedBy>
  <cp:lastPrinted>2022-02-25T03:00:00Z</cp:lastPrinted>
  <dcterms:modified xsi:type="dcterms:W3CDTF">2022-02-28T01:33:12Z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12ABB871D9D94570854A9A1AD08878FD</vt:lpwstr>
  </property>
</Properties>
</file>