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40"/>
        </w:tabs>
        <w:wordWrap w:val="0"/>
        <w:spacing w:before="312" w:beforeAutospacing="0" w:after="156" w:afterAutospacing="0" w:line="360" w:lineRule="atLeast"/>
        <w:ind w:left="0" w:right="0"/>
        <w:jc w:val="left"/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"/>
        </w:rPr>
        <w:t>附件6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云南省煤炭工业综合统计报表制度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主要内容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一、调查目的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    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为掌握我省煤炭工业的产销存、煤炭经济运行及当前煤炭工业发展状况，以便及时、真实、全面为各级领导和省级相关部门做好数据服务工作，同时有利于完成国家发改委、国家能源局、中国煤炭工业协会、中国煤炭运销协会、国家安全生产监督管理总局、国家矿山安全监察局等上级机关布置的多套统计月报上报任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二、调查内容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/>
        <w:jc w:val="left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本制度调查内容包括煤炭现价工业总产值；现价销售产值；分煤种、分地区煤炭产量；分行业、分运输方式煤炭销量及煤炭价格和原煤库存的情况等。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三、调查对象及范围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全省煤矿及洗煤厂约240个单位。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四、调查方法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     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本制度采用直接调查方法。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五、组织方式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本制度由云南省能源安全监测中心负责组织实施，各相关单位以纸介质方式报送当地煤炭行业管理部门。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六、数据发布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调查数据仅用于煤炭行业内部使用，调查得到的数据结果不对外公布。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12" w:beforeAutospacing="0" w:after="0" w:afterAutospacing="0" w:line="360" w:lineRule="atLeast"/>
        <w:ind w:left="0" w:right="0" w:firstLine="48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F3A60"/>
    <w:rsid w:val="00526E95"/>
    <w:rsid w:val="00D652F7"/>
    <w:rsid w:val="1D825D92"/>
    <w:rsid w:val="249246DE"/>
    <w:rsid w:val="2B441DAF"/>
    <w:rsid w:val="2DDC6AF7"/>
    <w:rsid w:val="37B07552"/>
    <w:rsid w:val="549F3A60"/>
    <w:rsid w:val="578A4AD5"/>
    <w:rsid w:val="618D2191"/>
    <w:rsid w:val="64C113E4"/>
    <w:rsid w:val="6D9E28FB"/>
    <w:rsid w:val="6F7E79B8"/>
    <w:rsid w:val="70B93CD1"/>
    <w:rsid w:val="7C603F48"/>
    <w:rsid w:val="7FFF57FA"/>
    <w:rsid w:val="DEEFE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none"/>
    </w:rPr>
  </w:style>
  <w:style w:type="paragraph" w:customStyle="1" w:styleId="5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云南省统计局</Company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2019-04-18T02:39:00Z</dcterms:created>
  <dc:creator>刘嵩</dc:creator>
  <cp:lastModifiedBy>王迪</cp:lastModifiedBy>
  <cp:lastPrinted>2019-04-18T07:12:00Z</cp:lastPrinted>
  <dcterms:modified xsi:type="dcterms:W3CDTF">2023-07-06T09:28:00Z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