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云南性别统计监测报表制度主要内容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     为做好云南省妇女儿童工作，按照云南省政府发布的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</w:rPr>
        <w:t>《云南妇女发展规划（20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</w:rPr>
        <w:t>-20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</w:rPr>
        <w:t>0年）》和《云南儿童发展规划（20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</w:rPr>
        <w:t>1-20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</w:rPr>
        <w:t>0年）》（云政发〔20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</w:rPr>
        <w:t>2〕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lang w:val="en-US" w:eastAsia="zh-CN"/>
        </w:rPr>
        <w:t>33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</w:rPr>
        <w:t>号）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要求，按时完成云南性别统计报表的编制任务，满足宏观决策和促进男女平等的需要。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本制度调查内容分为九个领域，具体包括人口、卫生保健、教育、就业与社会保障、社会服务、社会参与、科技、体育、法律保护等。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云南省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高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级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人民法院、人民检察院、教育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、公安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、民政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、司法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、人力资源和社会保障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、卫生健康委员会、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统计局、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广播电视局、体育局、医疗保障局、总工会、妇女联合会、科学技术协会、残疾人联合会，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以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国家统计局云南调查总队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highlight w:val="none"/>
        </w:rPr>
        <w:t>等部门。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93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 本制度采用直接调查方法。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本制度由云南省各相关行业部门负责组织实施。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 调查数据仅用于政府统计内部进行男女平等发展状况研究，调查得到的数据结果以报告的形式在一定范围内公布。</w:t>
      </w:r>
    </w:p>
    <w:p>
      <w:pPr>
        <w:jc w:val="center"/>
        <w:outlineLvl w:val="0"/>
        <w:rPr>
          <w:rFonts w:hint="eastAsia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0" w:h="16838"/>
      <w:pgMar w:top="1418" w:right="1247" w:bottom="1247" w:left="1247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Times New Roman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+U9+P6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ODg2MmU4YTExZDQ5ZTE5MWM5M2JkNGY4ZDYxZTkifQ=="/>
  </w:docVars>
  <w:rsids>
    <w:rsidRoot w:val="00155531"/>
    <w:rsid w:val="0008101F"/>
    <w:rsid w:val="00082F90"/>
    <w:rsid w:val="000842F2"/>
    <w:rsid w:val="000E387C"/>
    <w:rsid w:val="00155531"/>
    <w:rsid w:val="0036207B"/>
    <w:rsid w:val="004D5C9E"/>
    <w:rsid w:val="007909DB"/>
    <w:rsid w:val="009365E1"/>
    <w:rsid w:val="009420F9"/>
    <w:rsid w:val="0094743A"/>
    <w:rsid w:val="00CA51F1"/>
    <w:rsid w:val="00CC3427"/>
    <w:rsid w:val="1037734D"/>
    <w:rsid w:val="10581D01"/>
    <w:rsid w:val="1F8862C7"/>
    <w:rsid w:val="29540292"/>
    <w:rsid w:val="2AB56C65"/>
    <w:rsid w:val="2C595C6E"/>
    <w:rsid w:val="2F1B7029"/>
    <w:rsid w:val="317B363F"/>
    <w:rsid w:val="36FB1EA4"/>
    <w:rsid w:val="3DAD038B"/>
    <w:rsid w:val="3ED951C1"/>
    <w:rsid w:val="3FED3AD7"/>
    <w:rsid w:val="53427724"/>
    <w:rsid w:val="5EAD276E"/>
    <w:rsid w:val="633A0738"/>
    <w:rsid w:val="69A57697"/>
    <w:rsid w:val="6EA93ED0"/>
    <w:rsid w:val="70242CA4"/>
    <w:rsid w:val="70A83AC0"/>
    <w:rsid w:val="71F4691F"/>
    <w:rsid w:val="76F4489D"/>
    <w:rsid w:val="7E9B3ED2"/>
    <w:rsid w:val="7FD97B63"/>
    <w:rsid w:val="7FEED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uiPriority w:val="0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</w:style>
  <w:style w:type="paragraph" w:styleId="9">
    <w:name w:val="toc 2"/>
    <w:basedOn w:val="1"/>
    <w:next w:val="1"/>
    <w:uiPriority w:val="0"/>
    <w:pPr>
      <w:ind w:left="420" w:leftChars="200"/>
    </w:p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标题 1 Char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5">
    <w:name w:val="xl4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32"/>
      <w:szCs w:val="32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67</Pages>
  <Words>1757</Words>
  <Characters>10016</Characters>
  <Lines>83</Lines>
  <Paragraphs>23</Paragraphs>
  <TotalTime>0</TotalTime>
  <ScaleCrop>false</ScaleCrop>
  <LinksUpToDate>false</LinksUpToDate>
  <CharactersWithSpaces>11750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2018-06-12T17:41:00Z</dcterms:created>
  <dc:creator>Administrator</dc:creator>
  <cp:lastModifiedBy>王迪</cp:lastModifiedBy>
  <cp:lastPrinted>2018-06-12T17:30:00Z</cp:lastPrinted>
  <dcterms:modified xsi:type="dcterms:W3CDTF">2025-01-06T17:35:45Z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CBA1D9DE94E04F27A0D710BF66E4F402</vt:lpwstr>
  </property>
</Properties>
</file>